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48A" w:rsidRDefault="00BE63BD">
      <w:r>
        <w:rPr>
          <w:noProof/>
        </w:rPr>
        <w:drawing>
          <wp:anchor distT="0" distB="0" distL="114300" distR="114300" simplePos="0" relativeHeight="251678744" behindDoc="0" locked="0" layoutInCell="1" allowOverlap="1">
            <wp:simplePos x="0" y="0"/>
            <wp:positionH relativeFrom="page">
              <wp:posOffset>3987800</wp:posOffset>
            </wp:positionH>
            <wp:positionV relativeFrom="page">
              <wp:posOffset>643255</wp:posOffset>
            </wp:positionV>
            <wp:extent cx="2070100" cy="1490980"/>
            <wp:effectExtent l="25400" t="0" r="0" b="0"/>
            <wp:wrapTight wrapText="bothSides">
              <wp:wrapPolygon edited="0">
                <wp:start x="-265" y="0"/>
                <wp:lineTo x="-265" y="21342"/>
                <wp:lineTo x="21467" y="21342"/>
                <wp:lineTo x="21467" y="0"/>
                <wp:lineTo x="-265" y="0"/>
              </wp:wrapPolygon>
            </wp:wrapTight>
            <wp:docPr id="4" name="P 4"/>
            <wp:cNvGraphicFramePr/>
            <a:graphic xmlns:a="http://schemas.openxmlformats.org/drawingml/2006/main">
              <a:graphicData uri="http://schemas.openxmlformats.org/drawingml/2006/picture">
                <pic:pic xmlns:pic="http://schemas.openxmlformats.org/drawingml/2006/picture">
                  <pic:nvPicPr>
                    <pic:cNvPr id="0" name="Picture 4" descr="jamesk"/>
                    <pic:cNvPicPr>
                      <a:picLocks noChangeAspect="1" noChangeArrowheads="1"/>
                    </pic:cNvPicPr>
                  </pic:nvPicPr>
                  <pic:blipFill>
                    <a:blip r:embed="rId6"/>
                    <a:srcRect l="13051" r="13377" b="29694"/>
                    <a:stretch>
                      <a:fillRect/>
                    </a:stretch>
                  </pic:blipFill>
                  <pic:spPr bwMode="auto">
                    <a:xfrm>
                      <a:off x="0" y="0"/>
                      <a:ext cx="2070100" cy="1490980"/>
                    </a:xfrm>
                    <a:prstGeom prst="rect">
                      <a:avLst/>
                    </a:prstGeom>
                    <a:noFill/>
                  </pic:spPr>
                </pic:pic>
              </a:graphicData>
            </a:graphic>
          </wp:anchor>
        </w:drawing>
      </w:r>
      <w:r w:rsidR="00884290">
        <w:rPr>
          <w:noProof/>
        </w:rPr>
        <w:pict>
          <v:group id="_x0000_s1083" style="position:absolute;margin-left:315.75pt;margin-top:245.95pt;width:163pt;height:171.25pt;z-index:251672600;mso-position-horizontal-relative:page;mso-position-vertical-relative:page" coordsize="20000,20000" wrapcoords="0 0 21600 0 21600 21600 0 21600 0 0">
            <o:lock v:ext="edit" ungrouping="t"/>
            <v:shapetype id="_x0000_t202" coordsize="21600,21600" o:spt="202" path="m,l,21600r21600,l21600,xe">
              <v:stroke joinstyle="miter"/>
              <v:path gradientshapeok="t" o:connecttype="rect"/>
            </v:shapetype>
            <v:shape id="_x0000_s1084" type="#_x0000_t202" style="position:absolute;width:20000;height:20000;mso-wrap-edited:f;mso-position-horizontal-relative:page;mso-position-vertical-relative:page" wrapcoords="0 0 21600 0 21600 21600 0 21600 0 0" o:regroupid="1" filled="f" stroked="f">
              <v:fill o:detectmouseclick="t"/>
              <v:textbox inset=",0,,0"/>
            </v:shape>
            <v:shape id="_x0000_s1085" type="#_x0000_t202" style="position:absolute;left:883;width:18227;height:14015" filled="f" stroked="f">
              <v:textbox style="mso-next-textbox:#_x0000_s1085" inset="0,0,0,0">
                <w:txbxContent>
                  <w:p w:rsidR="00295052" w:rsidRPr="006E5605" w:rsidRDefault="00BE63BD" w:rsidP="00295052">
                    <w:pPr>
                      <w:pStyle w:val="BodyText2"/>
                      <w:jc w:val="left"/>
                      <w:rPr>
                        <w:rFonts w:ascii="Garamond" w:hAnsi="Garamond"/>
                        <w:sz w:val="18"/>
                      </w:rPr>
                    </w:pPr>
                    <w:r w:rsidRPr="006E5605">
                      <w:rPr>
                        <w:rFonts w:ascii="Garamond" w:hAnsi="Garamond" w:cs="Helvetica"/>
                        <w:sz w:val="18"/>
                      </w:rPr>
                      <w:t xml:space="preserve">The aim of this </w:t>
                    </w:r>
                    <w:r>
                      <w:rPr>
                        <w:rFonts w:ascii="Garamond" w:hAnsi="Garamond" w:cs="Helvetica"/>
                        <w:sz w:val="18"/>
                      </w:rPr>
                      <w:t>seminar</w:t>
                    </w:r>
                    <w:r w:rsidRPr="006E5605">
                      <w:rPr>
                        <w:rFonts w:ascii="Garamond" w:hAnsi="Garamond" w:cs="Helvetica"/>
                        <w:sz w:val="18"/>
                      </w:rPr>
                      <w:t xml:space="preserve"> is to explore the political philosophical resources of a wider range of pragmatist voices in a way that is both of and beyond Deweyan political theory.  </w:t>
                    </w:r>
                    <w:r>
                      <w:rPr>
                        <w:rFonts w:ascii="Garamond" w:hAnsi="Garamond" w:cs="Helvetica"/>
                        <w:sz w:val="18"/>
                      </w:rPr>
                      <w:t xml:space="preserve">Seminar leaders will present </w:t>
                    </w:r>
                    <w:r w:rsidRPr="006E5605">
                      <w:rPr>
                        <w:rFonts w:ascii="Garamond" w:hAnsi="Garamond" w:cs="Helvetica"/>
                        <w:sz w:val="18"/>
                      </w:rPr>
                      <w:t>on a range of figures (tentatively) including: William James, Josiah Royce, Charles Sanders Peirce, and Richard Rorty.</w:t>
                    </w:r>
                    <w:r>
                      <w:rPr>
                        <w:rFonts w:ascii="Garamond" w:hAnsi="Garamond" w:cs="Helvetica"/>
                        <w:sz w:val="18"/>
                      </w:rPr>
                      <w:t xml:space="preserve">  Seminar Leaders: Colin Koopman (Oregon) and Jackie Kegley (UC Bakersfield).</w:t>
                    </w:r>
                  </w:p>
                </w:txbxContent>
              </v:textbox>
            </v:shape>
            <w10:wrap type="tight" anchorx="page" anchory="page"/>
          </v:group>
        </w:pict>
      </w:r>
      <w:r w:rsidR="00884290">
        <w:rPr>
          <w:noProof/>
        </w:rPr>
        <w:pict>
          <v:rect id="_x0000_s1066" style="position:absolute;margin-left:314pt;margin-top:167.9pt;width:163pt;height:35.25pt;z-index:251670552;mso-wrap-edited:f;mso-position-horizontal-relative:page;mso-position-vertical-relative:page" wrapcoords="-99 0 -99 20680 21600 20680 21600 0 -99 0" fillcolor="#4b5a60 [3215]" stroked="f" strokecolor="#4a7ebb" strokeweight="1.5pt">
            <v:fill o:detectmouseclick="t"/>
            <v:shadow opacity="22938f" offset="0"/>
            <v:textbox style="mso-next-textbox:#_x0000_s1066" inset=",7.2pt,,7.2pt">
              <w:txbxContent>
                <w:p w:rsidR="00295052" w:rsidRPr="00C8623F" w:rsidRDefault="00BE63BD" w:rsidP="00295052">
                  <w:pPr>
                    <w:pStyle w:val="Heading1"/>
                    <w:rPr>
                      <w:sz w:val="32"/>
                    </w:rPr>
                  </w:pPr>
                  <w:r w:rsidRPr="00C8623F">
                    <w:rPr>
                      <w:sz w:val="32"/>
                    </w:rPr>
                    <w:t xml:space="preserve">Seminars </w:t>
                  </w:r>
                </w:p>
              </w:txbxContent>
            </v:textbox>
            <w10:wrap type="tight" anchorx="page" anchory="page"/>
          </v:rect>
        </w:pict>
      </w:r>
      <w:r w:rsidR="00884290">
        <w:rPr>
          <w:noProof/>
        </w:rPr>
        <w:pict>
          <v:shape id="_x0000_s1056" type="#_x0000_t202" style="position:absolute;margin-left:314.8pt;margin-top:491.15pt;width:162.7pt;height:69.4pt;z-index:251658264;mso-wrap-edited:f;mso-position-horizontal-relative:page;mso-position-vertical-relative:page" wrapcoords="0 0 21600 0 21600 21600 0 21600 0 0" filled="f" stroked="f">
            <v:fill o:detectmouseclick="t"/>
            <v:textbox style="mso-next-textbox:#_x0000_s1056" inset=",0,,0">
              <w:txbxContent>
                <w:p w:rsidR="00295052" w:rsidRPr="00DD63A6" w:rsidRDefault="00BE63BD" w:rsidP="00295052">
                  <w:pPr>
                    <w:rPr>
                      <w:sz w:val="18"/>
                    </w:rPr>
                  </w:pPr>
                  <w:r w:rsidRPr="00DD63A6">
                    <w:rPr>
                      <w:rFonts w:ascii="Garamond" w:hAnsi="Garamond"/>
                      <w:bCs/>
                      <w:sz w:val="18"/>
                      <w:szCs w:val="22"/>
                    </w:rPr>
                    <w:t>For registration</w:t>
                  </w:r>
                  <w:r>
                    <w:rPr>
                      <w:rFonts w:ascii="Garamond" w:hAnsi="Garamond"/>
                      <w:bCs/>
                      <w:sz w:val="18"/>
                      <w:szCs w:val="22"/>
                    </w:rPr>
                    <w:t xml:space="preserve"> and additional program information</w:t>
                  </w:r>
                  <w:r w:rsidRPr="00DD63A6">
                    <w:rPr>
                      <w:rFonts w:ascii="Garamond" w:hAnsi="Garamond"/>
                      <w:bCs/>
                      <w:sz w:val="18"/>
                      <w:szCs w:val="22"/>
                    </w:rPr>
                    <w:t xml:space="preserve"> please go the Society for the Advancement of American Philosophy at </w:t>
                  </w:r>
                  <w:r w:rsidRPr="00DD63A6">
                    <w:rPr>
                      <w:rFonts w:ascii="Garamond" w:hAnsi="Garamond"/>
                      <w:bCs/>
                      <w:color w:val="0000FF"/>
                      <w:sz w:val="18"/>
                      <w:szCs w:val="22"/>
                    </w:rPr>
                    <w:t>http://www.american-philosophy.org/</w:t>
                  </w:r>
                  <w:r w:rsidRPr="00DD63A6">
                    <w:rPr>
                      <w:rFonts w:ascii="Garamond" w:hAnsi="Garamond"/>
                      <w:bCs/>
                      <w:sz w:val="18"/>
                      <w:szCs w:val="22"/>
                    </w:rPr>
                    <w:t>or the Oregon Philosophy Department at</w:t>
                  </w:r>
                  <w:hyperlink r:id="rId7" w:history="1">
                    <w:r w:rsidRPr="00DD63A6">
                      <w:rPr>
                        <w:rStyle w:val="Hyperlink"/>
                        <w:rFonts w:ascii="Garamond" w:hAnsi="Garamond"/>
                        <w:bCs/>
                        <w:sz w:val="18"/>
                        <w:szCs w:val="22"/>
                        <w:u w:val="none"/>
                      </w:rPr>
                      <w:t>http://philosophy.uoregon.edu/</w:t>
                    </w:r>
                  </w:hyperlink>
                  <w:r w:rsidRPr="00DD63A6">
                    <w:rPr>
                      <w:rFonts w:ascii="Garamond" w:hAnsi="Garamond"/>
                      <w:bCs/>
                      <w:sz w:val="18"/>
                      <w:szCs w:val="22"/>
                    </w:rPr>
                    <w:t>.</w:t>
                  </w:r>
                </w:p>
                <w:p w:rsidR="00295052" w:rsidRDefault="00295052"/>
              </w:txbxContent>
            </v:textbox>
            <w10:wrap type="tight" anchorx="page" anchory="page"/>
          </v:shape>
        </w:pict>
      </w:r>
      <w:r w:rsidR="00884290">
        <w:rPr>
          <w:noProof/>
        </w:rPr>
        <w:pict>
          <v:shape id="_x0000_s1053" type="#_x0000_t202" style="position:absolute;margin-left:314.15pt;margin-top:467.05pt;width:163pt;height:23.35pt;z-index:251658261;mso-wrap-edited:f;mso-position-horizontal-relative:page;mso-position-vertical-relative:page" wrapcoords="0 0 21600 0 21600 21600 0 21600 0 0" filled="f" stroked="f">
            <v:fill o:detectmouseclick="t"/>
            <v:textbox style="mso-next-textbox:#_x0000_s1053" inset=",0,,0">
              <w:txbxContent>
                <w:p w:rsidR="00295052" w:rsidRDefault="00BE63BD" w:rsidP="002C148A">
                  <w:pPr>
                    <w:pStyle w:val="Symbol"/>
                  </w:pPr>
                  <w:r>
                    <w:sym w:font="Wingdings" w:char="F09A"/>
                  </w:r>
                  <w:r>
                    <w:sym w:font="Wingdings" w:char="F09B"/>
                  </w:r>
                </w:p>
              </w:txbxContent>
            </v:textbox>
            <w10:wrap type="tight" anchorx="page" anchory="page"/>
          </v:shape>
        </w:pict>
      </w:r>
      <w:r w:rsidR="00884290">
        <w:rPr>
          <w:noProof/>
        </w:rPr>
        <w:pict>
          <v:shape id="_x0000_s1071" type="#_x0000_t202" style="position:absolute;margin-left:49.9pt;margin-top:397.7pt;width:163pt;height:19.5pt;z-index:251675672;mso-wrap-edited:f;mso-position-horizontal-relative:page;mso-position-vertical-relative:page" wrapcoords="0 0 21600 0 21600 21600 0 21600 0 0" filled="f" stroked="f">
            <v:fill o:detectmouseclick="t"/>
            <v:textbox style="mso-next-textbox:#_x0000_s1071" inset=",0,,0">
              <w:txbxContent>
                <w:p w:rsidR="00295052" w:rsidRPr="00DD63A6" w:rsidRDefault="00BE63BD" w:rsidP="00295052">
                  <w:pPr>
                    <w:pStyle w:val="Heading4"/>
                    <w:rPr>
                      <w:sz w:val="24"/>
                    </w:rPr>
                  </w:pPr>
                  <w:r>
                    <w:rPr>
                      <w:sz w:val="24"/>
                    </w:rPr>
                    <w:t>Latin American Philosophy</w:t>
                  </w:r>
                </w:p>
              </w:txbxContent>
            </v:textbox>
            <w10:wrap type="tight" anchorx="page" anchory="page"/>
          </v:shape>
        </w:pict>
      </w:r>
      <w:r w:rsidR="00884290">
        <w:rPr>
          <w:noProof/>
        </w:rPr>
        <w:pict>
          <v:shape id="_x0000_s1072" type="#_x0000_t202" style="position:absolute;margin-left:49.9pt;margin-top:409.7pt;width:162.5pt;height:162.85pt;z-index:251676696;mso-wrap-edited:f;mso-position-horizontal-relative:page;mso-position-vertical-relative:page" wrapcoords="0 0 21600 0 21600 21600 0 21600 0 0" filled="f" stroked="f">
            <v:fill o:detectmouseclick="t"/>
            <v:textbox style="mso-next-textbox:#_x0000_s1072" inset=",7.2pt,,7.2pt">
              <w:txbxContent>
                <w:p w:rsidR="00295052" w:rsidRDefault="00BE63BD" w:rsidP="00295052">
                  <w:pPr>
                    <w:widowControl w:val="0"/>
                    <w:tabs>
                      <w:tab w:val="left" w:pos="560"/>
                      <w:tab w:val="left" w:pos="1120"/>
                      <w:tab w:val="left" w:pos="1680"/>
                      <w:tab w:val="left" w:pos="2240"/>
                      <w:tab w:val="left" w:pos="252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8"/>
                    <w:rPr>
                      <w:rFonts w:ascii="Garamond" w:hAnsi="Garamond" w:cs="Arial"/>
                      <w:sz w:val="18"/>
                      <w:szCs w:val="22"/>
                    </w:rPr>
                  </w:pPr>
                  <w:r w:rsidRPr="00DD63A6">
                    <w:rPr>
                      <w:rFonts w:ascii="Garamond" w:hAnsi="Garamond" w:cs="Arial"/>
                      <w:sz w:val="18"/>
                      <w:szCs w:val="22"/>
                    </w:rPr>
                    <w:t xml:space="preserve">The presenters in this session will highlight the diversity of approaches, issues, and styles that characterize the quickly growing field of Latin American philosophy.  In so doing they will describe the manner in which Latin American thought stands to extend, and in many cases revise, the standard conception of classical American philosophy that has hitherto excluded thinkers that did fit easily within an Anglo-European context. </w:t>
                  </w:r>
                </w:p>
                <w:p w:rsidR="00295052" w:rsidRPr="00DD63A6" w:rsidRDefault="00BE63BD" w:rsidP="00295052">
                  <w:pPr>
                    <w:widowControl w:val="0"/>
                    <w:tabs>
                      <w:tab w:val="left" w:pos="560"/>
                      <w:tab w:val="left" w:pos="1120"/>
                      <w:tab w:val="left" w:pos="1680"/>
                      <w:tab w:val="left" w:pos="2240"/>
                      <w:tab w:val="left" w:pos="252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8"/>
                    <w:rPr>
                      <w:rFonts w:ascii="Garamond" w:hAnsi="Garamond"/>
                      <w:b/>
                      <w:i/>
                      <w:sz w:val="18"/>
                      <w:szCs w:val="22"/>
                    </w:rPr>
                  </w:pPr>
                  <w:r>
                    <w:rPr>
                      <w:rFonts w:ascii="Garamond" w:hAnsi="Garamond" w:cs="Arial"/>
                      <w:sz w:val="18"/>
                      <w:szCs w:val="22"/>
                    </w:rPr>
                    <w:t>Seminar Leaders: David O’Hara (Augustana) and Joseph Orosco (Oregon State)</w:t>
                  </w:r>
                </w:p>
                <w:p w:rsidR="00295052" w:rsidRPr="00DD63A6" w:rsidRDefault="00295052" w:rsidP="00295052">
                  <w:pPr>
                    <w:spacing w:after="0"/>
                    <w:rPr>
                      <w:sz w:val="18"/>
                    </w:rPr>
                  </w:pPr>
                </w:p>
              </w:txbxContent>
            </v:textbox>
            <w10:wrap type="tight" anchorx="page" anchory="page"/>
          </v:shape>
        </w:pict>
      </w:r>
      <w:r w:rsidR="00884290">
        <w:rPr>
          <w:noProof/>
        </w:rPr>
        <w:pict>
          <v:shape id="_x0000_s1070" type="#_x0000_t202" style="position:absolute;margin-left:314.85pt;margin-top:397.7pt;width:163pt;height:75.9pt;z-index:251674648;mso-wrap-edited:f;mso-position-horizontal-relative:page;mso-position-vertical-relative:page" wrapcoords="0 0 21600 0 21600 21600 0 21600 0 0" filled="f" stroked="f">
            <v:fill o:detectmouseclick="t"/>
            <v:textbox style="mso-next-textbox:#_x0000_s1070" inset=",7.2pt,,7.2pt">
              <w:txbxContent>
                <w:p w:rsidR="00295052" w:rsidRPr="006E5605" w:rsidRDefault="00BE63BD">
                  <w:pPr>
                    <w:rPr>
                      <w:sz w:val="18"/>
                    </w:rPr>
                  </w:pPr>
                  <w:r w:rsidRPr="006E5605">
                    <w:rPr>
                      <w:rFonts w:ascii="Garamond" w:hAnsi="Garamond"/>
                      <w:sz w:val="18"/>
                      <w:szCs w:val="22"/>
                    </w:rPr>
                    <w:t>Three scholars discuss the various modes of philosophical praxis that they take to either be American or to mark out, prescriptively, how one should philosophize in the American context.</w:t>
                  </w:r>
                  <w:r>
                    <w:rPr>
                      <w:rFonts w:ascii="Garamond" w:hAnsi="Garamond"/>
                      <w:sz w:val="18"/>
                      <w:szCs w:val="22"/>
                    </w:rPr>
                    <w:t xml:space="preserve">  Seminar Leader: John Lysaker (Emory)</w:t>
                  </w:r>
                </w:p>
              </w:txbxContent>
            </v:textbox>
            <w10:wrap type="tight" anchorx="page" anchory="page"/>
          </v:shape>
        </w:pict>
      </w:r>
      <w:r w:rsidR="00884290">
        <w:rPr>
          <w:noProof/>
        </w:rPr>
        <w:pict>
          <v:shape id="_x0000_s1068" type="#_x0000_t202" style="position:absolute;margin-left:315.75pt;margin-top:368.15pt;width:163pt;height:29.55pt;z-index:251673624;mso-wrap-edited:f;mso-position-horizontal-relative:page;mso-position-vertical-relative:page" wrapcoords="0 0 21600 0 21600 21600 0 21600 0 0" filled="f" stroked="f">
            <v:fill o:detectmouseclick="t"/>
            <v:textbox style="mso-next-textbox:#_x0000_s1068" inset=",0,,0">
              <w:txbxContent>
                <w:p w:rsidR="00295052" w:rsidRPr="00DD63A6" w:rsidRDefault="00BE63BD" w:rsidP="00295052">
                  <w:pPr>
                    <w:pStyle w:val="Heading4"/>
                    <w:rPr>
                      <w:sz w:val="24"/>
                    </w:rPr>
                  </w:pPr>
                  <w:r w:rsidRPr="00DD63A6">
                    <w:rPr>
                      <w:sz w:val="24"/>
                    </w:rPr>
                    <w:t>How to be an American Philosopher</w:t>
                  </w:r>
                </w:p>
              </w:txbxContent>
            </v:textbox>
            <w10:wrap type="tight" anchorx="page" anchory="page"/>
          </v:shape>
        </w:pict>
      </w:r>
      <w:r w:rsidR="00884290">
        <w:rPr>
          <w:noProof/>
        </w:rPr>
        <w:pict>
          <v:shape id="_x0000_s1049" type="#_x0000_t202" style="position:absolute;margin-left:50.4pt;margin-top:231.95pt;width:163pt;height:165.75pt;z-index:251658257;mso-wrap-edited:f;mso-position-horizontal-relative:page;mso-position-vertical-relative:page" wrapcoords="0 0 21600 0 21600 21600 0 21600 0 0" filled="f" stroked="f">
            <v:fill o:detectmouseclick="t"/>
            <v:textbox style="mso-next-textbox:#_x0000_s1049" inset=",0,,0">
              <w:txbxContent>
                <w:p w:rsidR="00295052" w:rsidRPr="006E5605" w:rsidRDefault="00BE63BD" w:rsidP="00295052">
                  <w:pPr>
                    <w:pStyle w:val="BodyText2"/>
                    <w:jc w:val="left"/>
                    <w:rPr>
                      <w:sz w:val="18"/>
                    </w:rPr>
                  </w:pPr>
                  <w:r w:rsidRPr="006E5605">
                    <w:rPr>
                      <w:rFonts w:ascii="Garamond" w:hAnsi="Garamond" w:cs="Tahoma"/>
                      <w:sz w:val="18"/>
                      <w:szCs w:val="22"/>
                    </w:rPr>
                    <w:t xml:space="preserve">In this seminar we will consider two of DuBois’s most influential works, </w:t>
                  </w:r>
                  <w:r w:rsidRPr="006E5605">
                    <w:rPr>
                      <w:rFonts w:ascii="Garamond" w:hAnsi="Garamond" w:cs="Tahoma"/>
                      <w:i/>
                      <w:sz w:val="18"/>
                      <w:szCs w:val="22"/>
                    </w:rPr>
                    <w:t>Darkwater</w:t>
                  </w:r>
                  <w:r w:rsidRPr="006E5605">
                    <w:rPr>
                      <w:rFonts w:ascii="Garamond" w:hAnsi="Garamond" w:cs="Tahoma"/>
                      <w:sz w:val="18"/>
                      <w:szCs w:val="22"/>
                    </w:rPr>
                    <w:t xml:space="preserve"> (1920) and </w:t>
                  </w:r>
                  <w:r w:rsidRPr="006E5605">
                    <w:rPr>
                      <w:rFonts w:ascii="Garamond" w:hAnsi="Garamond" w:cs="Tahoma"/>
                      <w:i/>
                      <w:sz w:val="18"/>
                      <w:szCs w:val="22"/>
                    </w:rPr>
                    <w:t xml:space="preserve">Souls of Black Folk </w:t>
                  </w:r>
                  <w:r w:rsidRPr="006E5605">
                    <w:rPr>
                      <w:rFonts w:ascii="Garamond" w:hAnsi="Garamond" w:cs="Tahoma"/>
                      <w:sz w:val="18"/>
                      <w:szCs w:val="22"/>
                    </w:rPr>
                    <w:t>(1903).  Our intention in rereading these works is to situate them in the wider context of American philosophy and social-political philosophy more generally.  Additionally, by addressing these complimentary works that focus on the “veil” of racial discrimination and objectification, we have the chance to witness an important shift in DuBois’s own thinking on these topics.  Seminar Leader: Denise James (University of Dayton)</w:t>
                  </w:r>
                </w:p>
              </w:txbxContent>
            </v:textbox>
            <w10:wrap type="tight" anchorx="page" anchory="page"/>
          </v:shape>
        </w:pict>
      </w:r>
      <w:r w:rsidR="00884290">
        <w:rPr>
          <w:noProof/>
        </w:rPr>
        <w:pict>
          <v:shape id="_x0000_s1048" type="#_x0000_t202" style="position:absolute;margin-left:49.9pt;margin-top:203.25pt;width:163pt;height:28.7pt;z-index:251658256;mso-wrap-edited:f;mso-position-horizontal-relative:page;mso-position-vertical-relative:page" wrapcoords="0 0 21600 0 21600 21600 0 21600 0 0" filled="f" stroked="f">
            <v:fill o:detectmouseclick="t"/>
            <v:textbox style="mso-next-textbox:#_x0000_s1048" inset=",0,,0">
              <w:txbxContent>
                <w:p w:rsidR="00295052" w:rsidRPr="00DD63A6" w:rsidRDefault="00BE63BD" w:rsidP="002C148A">
                  <w:pPr>
                    <w:pStyle w:val="Heading4"/>
                    <w:rPr>
                      <w:sz w:val="24"/>
                    </w:rPr>
                  </w:pPr>
                  <w:r w:rsidRPr="00DD63A6">
                    <w:rPr>
                      <w:sz w:val="24"/>
                    </w:rPr>
                    <w:t xml:space="preserve">Rereading W. E. B. </w:t>
                  </w:r>
                </w:p>
                <w:p w:rsidR="00295052" w:rsidRPr="00DD63A6" w:rsidRDefault="00BE63BD" w:rsidP="002C148A">
                  <w:pPr>
                    <w:pStyle w:val="Heading4"/>
                    <w:rPr>
                      <w:sz w:val="24"/>
                    </w:rPr>
                  </w:pPr>
                  <w:r w:rsidRPr="00DD63A6">
                    <w:rPr>
                      <w:sz w:val="24"/>
                    </w:rPr>
                    <w:t>Du Bois</w:t>
                  </w:r>
                </w:p>
              </w:txbxContent>
            </v:textbox>
            <w10:wrap type="tight" anchorx="page" anchory="page"/>
          </v:shape>
        </w:pict>
      </w:r>
      <w:r w:rsidR="00884290">
        <w:rPr>
          <w:noProof/>
        </w:rPr>
        <w:pict>
          <v:shape id="_x0000_s1054" type="#_x0000_t202" style="position:absolute;margin-left:578.75pt;margin-top:478.75pt;width:163pt;height:81.8pt;z-index:251658262;mso-wrap-edited:f;mso-position-horizontal-relative:page;mso-position-vertical-relative:page" wrapcoords="0 0 21600 0 21600 21600 0 21600 0 0" filled="f" stroked="f">
            <v:fill o:detectmouseclick="t"/>
            <v:textbox style="mso-next-textbox:#_x0000_s1054" inset=",0,,0">
              <w:txbxContent>
                <w:p w:rsidR="00295052" w:rsidRPr="002C148A" w:rsidRDefault="00BE63BD" w:rsidP="002C148A">
                  <w:pPr>
                    <w:pStyle w:val="Heading3"/>
                    <w:rPr>
                      <w:sz w:val="24"/>
                    </w:rPr>
                  </w:pPr>
                  <w:r w:rsidRPr="002C148A">
                    <w:rPr>
                      <w:sz w:val="24"/>
                    </w:rPr>
                    <w:t>Sponsored by the Society for the Advancement of American Philosophy</w:t>
                  </w:r>
                  <w:r>
                    <w:rPr>
                      <w:sz w:val="24"/>
                    </w:rPr>
                    <w:t xml:space="preserve"> and the Department of Philosophy, University of Oregon</w:t>
                  </w:r>
                </w:p>
              </w:txbxContent>
            </v:textbox>
            <w10:wrap type="tight" anchorx="page" anchory="page"/>
          </v:shape>
        </w:pict>
      </w:r>
      <w:r w:rsidR="00884290">
        <w:rPr>
          <w:noProof/>
        </w:rPr>
        <w:pict>
          <v:shape id="_x0000_s1067" type="#_x0000_t202" style="position:absolute;margin-left:315.75pt;margin-top:203.25pt;width:163pt;height:47.25pt;z-index:251671576;mso-wrap-edited:f;mso-position-horizontal-relative:page;mso-position-vertical-relative:page" wrapcoords="0 0 21600 0 21600 21600 0 21600 0 0" filled="f" stroked="f">
            <v:fill o:detectmouseclick="t"/>
            <v:textbox style="mso-next-textbox:#_x0000_s1067" inset=",0,,0">
              <w:txbxContent>
                <w:p w:rsidR="00295052" w:rsidRPr="006E5BC9" w:rsidRDefault="00BE63BD" w:rsidP="00295052">
                  <w:pPr>
                    <w:pStyle w:val="Heading4"/>
                  </w:pPr>
                  <w:r w:rsidRPr="006E5605">
                    <w:rPr>
                      <w:sz w:val="24"/>
                    </w:rPr>
                    <w:t>Expanding the Voices of</w:t>
                  </w:r>
                  <w:r>
                    <w:rPr>
                      <w:sz w:val="24"/>
                    </w:rPr>
                    <w:t xml:space="preserve"> Pragmatist Political Philosophy</w:t>
                  </w:r>
                </w:p>
              </w:txbxContent>
            </v:textbox>
            <w10:wrap type="tight" anchorx="page" anchory="page"/>
          </v:shape>
        </w:pict>
      </w:r>
      <w:r w:rsidR="00884290">
        <w:rPr>
          <w:noProof/>
        </w:rPr>
        <w:pict>
          <v:rect id="_x0000_s1026" style="position:absolute;margin-left:49.9pt;margin-top:168pt;width:163pt;height:35.25pt;z-index:251658240;mso-wrap-edited:f;mso-position-horizontal-relative:page;mso-position-vertical-relative:page" fillcolor="#4b5a60 [3215]" stroked="f" strokecolor="#4a7ebb" strokeweight="1.5pt">
            <v:fill o:detectmouseclick="t"/>
            <v:shadow opacity="22938f" offset="0"/>
            <v:textbox style="mso-next-textbox:#_x0000_s1026" inset=",7.2pt,,7.2pt">
              <w:txbxContent>
                <w:p w:rsidR="00295052" w:rsidRPr="00C8623F" w:rsidRDefault="00BE63BD" w:rsidP="002C148A">
                  <w:pPr>
                    <w:pStyle w:val="Heading1"/>
                    <w:rPr>
                      <w:sz w:val="32"/>
                    </w:rPr>
                  </w:pPr>
                  <w:r w:rsidRPr="00C8623F">
                    <w:rPr>
                      <w:sz w:val="32"/>
                    </w:rPr>
                    <w:t xml:space="preserve">Seminars </w:t>
                  </w:r>
                </w:p>
              </w:txbxContent>
            </v:textbox>
            <w10:wrap anchorx="page" anchory="page"/>
          </v:rect>
        </w:pict>
      </w:r>
      <w:r w:rsidR="00884290">
        <w:rPr>
          <w:noProof/>
        </w:rPr>
        <w:pict>
          <v:shape id="_x0000_s1052" type="#_x0000_t202" style="position:absolute;margin-left:579.75pt;margin-top:450.25pt;width:163pt;height:28.5pt;z-index:251658260;mso-wrap-edited:f;mso-position-horizontal-relative:page;mso-position-vertical-relative:page" wrapcoords="0 0 21600 0 21600 21600 0 21600 0 0" filled="f" stroked="f">
            <v:fill o:detectmouseclick="t"/>
            <v:textbox style="mso-next-textbox:#_x0000_s1052" inset=",0,,0">
              <w:txbxContent>
                <w:p w:rsidR="00295052" w:rsidRDefault="00BE63BD" w:rsidP="002C148A">
                  <w:pPr>
                    <w:pStyle w:val="Symbol"/>
                  </w:pPr>
                  <w:r>
                    <w:sym w:font="Wingdings" w:char="F09A"/>
                  </w:r>
                  <w:r>
                    <w:sym w:font="Wingdings" w:char="F09B"/>
                  </w:r>
                </w:p>
              </w:txbxContent>
            </v:textbox>
            <w10:wrap type="tight" anchorx="page" anchory="page"/>
          </v:shape>
        </w:pict>
      </w:r>
      <w:r w:rsidR="00884290">
        <w:rPr>
          <w:noProof/>
        </w:rPr>
        <w:pict>
          <v:shape id="_x0000_s1051" type="#_x0000_t202" style="position:absolute;margin-left:578.4pt;margin-top:385.9pt;width:163pt;height:62.6pt;z-index:251658259;mso-wrap-edited:f;mso-position-horizontal-relative:page;mso-position-vertical-relative:page" wrapcoords="0 0 21600 0 21600 21600 0 21600 0 0" filled="f" stroked="f">
            <v:fill o:detectmouseclick="t"/>
            <v:textbox style="mso-next-textbox:#_x0000_s1051" inset=",0,,0">
              <w:txbxContent>
                <w:p w:rsidR="00295052" w:rsidRPr="002C148A" w:rsidRDefault="00BE63BD" w:rsidP="002C148A">
                  <w:pPr>
                    <w:pStyle w:val="Subtitle"/>
                    <w:rPr>
                      <w:color w:val="504539" w:themeColor="accent3"/>
                    </w:rPr>
                  </w:pPr>
                  <w:r w:rsidRPr="002C148A">
                    <w:rPr>
                      <w:color w:val="504539" w:themeColor="accent3"/>
                    </w:rPr>
                    <w:t>July 26-31, 2010</w:t>
                  </w:r>
                </w:p>
                <w:p w:rsidR="00295052" w:rsidRPr="002C148A" w:rsidRDefault="00BE63BD" w:rsidP="002C148A">
                  <w:pPr>
                    <w:pStyle w:val="Subtitle"/>
                    <w:rPr>
                      <w:color w:val="504539" w:themeColor="accent3"/>
                    </w:rPr>
                  </w:pPr>
                  <w:r w:rsidRPr="002C148A">
                    <w:rPr>
                      <w:color w:val="504539" w:themeColor="accent3"/>
                    </w:rPr>
                    <w:t>University of Oregon</w:t>
                  </w:r>
                </w:p>
              </w:txbxContent>
            </v:textbox>
            <w10:wrap type="tight" anchorx="page" anchory="page"/>
          </v:shape>
        </w:pict>
      </w:r>
      <w:r w:rsidR="00884290" w:rsidRPr="00884290">
        <w:rPr>
          <w:rFonts w:ascii="Melior" w:hAnsi="Melior"/>
          <w:noProof/>
          <w:color w:val="0033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557.85pt;margin-top:188.65pt;width:163.6pt;height:161.8pt;z-index:251663384;mso-wrap-edited:f;mso-position-horizontal-relative:text;mso-position-vertical-relative:text" wrapcoords="-91 137 -91 21324 21600 21324 21600 137 -91 137">
            <v:imagedata r:id="rId8" o:title="" cropleft="10784f" cropright="10811f"/>
            <w10:wrap type="tight"/>
          </v:shape>
          <o:OLEObject Type="Embed" ProgID="Word.Picture.8" ShapeID="_x0000_s1061" DrawAspect="Content" ObjectID="_1332406877" r:id="rId9"/>
        </w:pict>
      </w:r>
      <w:r w:rsidR="00884290">
        <w:rPr>
          <w:noProof/>
        </w:rPr>
        <w:pict>
          <v:rect id="_x0000_s1028" style="position:absolute;margin-left:579pt;margin-top:50.4pt;width:163pt;height:174.6pt;z-index:251658242;mso-wrap-edited:f;mso-position-horizontal-relative:page;mso-position-vertical-relative:page" fillcolor="#4b5a60 [3215]" stroked="f" strokecolor="#4a7ebb" strokeweight="1.5pt">
            <v:fill o:detectmouseclick="t"/>
            <v:shadow opacity="22938f" offset="0"/>
            <v:textbox style="mso-next-textbox:#_x0000_s1028" inset=",14.4pt,,14.4pt">
              <w:txbxContent>
                <w:p w:rsidR="00295052" w:rsidRPr="002C148A" w:rsidRDefault="00BE63BD" w:rsidP="002C148A">
                  <w:pPr>
                    <w:pStyle w:val="Title"/>
                    <w:rPr>
                      <w:sz w:val="60"/>
                    </w:rPr>
                  </w:pPr>
                  <w:r w:rsidRPr="002C148A">
                    <w:rPr>
                      <w:sz w:val="60"/>
                    </w:rPr>
                    <w:t>Summer Institute in American Philosophy</w:t>
                  </w:r>
                </w:p>
              </w:txbxContent>
            </v:textbox>
            <w10:wrap anchorx="page" anchory="page"/>
          </v:rect>
        </w:pict>
      </w:r>
      <w:r>
        <w:rPr>
          <w:noProof/>
        </w:rPr>
        <w:drawing>
          <wp:anchor distT="0" distB="0" distL="114300" distR="114300" simplePos="0" relativeHeight="251660312" behindDoc="0" locked="0" layoutInCell="1" allowOverlap="1">
            <wp:simplePos x="0" y="0"/>
            <wp:positionH relativeFrom="page">
              <wp:posOffset>635000</wp:posOffset>
            </wp:positionH>
            <wp:positionV relativeFrom="page">
              <wp:posOffset>635000</wp:posOffset>
            </wp:positionV>
            <wp:extent cx="2075180" cy="1498600"/>
            <wp:effectExtent l="25400" t="0" r="7620" b="0"/>
            <wp:wrapTight wrapText="bothSides">
              <wp:wrapPolygon edited="0">
                <wp:start x="-264" y="0"/>
                <wp:lineTo x="-264" y="21234"/>
                <wp:lineTo x="21679" y="21234"/>
                <wp:lineTo x="21679" y="0"/>
                <wp:lineTo x="-264" y="0"/>
              </wp:wrapPolygon>
            </wp:wrapTight>
            <wp:docPr id="1" name="P 1"/>
            <wp:cNvGraphicFramePr/>
            <a:graphic xmlns:a="http://schemas.openxmlformats.org/drawingml/2006/main">
              <a:graphicData uri="http://schemas.openxmlformats.org/drawingml/2006/picture">
                <pic:pic xmlns:pic="http://schemas.openxmlformats.org/drawingml/2006/picture">
                  <pic:nvPicPr>
                    <pic:cNvPr id="0" name="Picture 3" descr="dubois1"/>
                    <pic:cNvPicPr>
                      <a:picLocks noChangeAspect="1" noChangeArrowheads="1"/>
                    </pic:cNvPicPr>
                  </pic:nvPicPr>
                  <pic:blipFill>
                    <a:blip r:embed="rId10"/>
                    <a:srcRect/>
                    <a:stretch>
                      <a:fillRect/>
                    </a:stretch>
                  </pic:blipFill>
                  <pic:spPr bwMode="auto">
                    <a:xfrm>
                      <a:off x="0" y="0"/>
                      <a:ext cx="2075180" cy="1498600"/>
                    </a:xfrm>
                    <a:prstGeom prst="rect">
                      <a:avLst/>
                    </a:prstGeom>
                    <a:noFill/>
                  </pic:spPr>
                </pic:pic>
              </a:graphicData>
            </a:graphic>
          </wp:anchor>
        </w:drawing>
      </w:r>
      <w:r>
        <w:br w:type="page"/>
      </w:r>
      <w:r>
        <w:rPr>
          <w:noProof/>
        </w:rPr>
        <w:lastRenderedPageBreak/>
        <w:drawing>
          <wp:anchor distT="0" distB="0" distL="114300" distR="114300" simplePos="0" relativeHeight="251661336" behindDoc="1" locked="0" layoutInCell="1" allowOverlap="1">
            <wp:simplePos x="0" y="0"/>
            <wp:positionH relativeFrom="column">
              <wp:posOffset>368935</wp:posOffset>
            </wp:positionH>
            <wp:positionV relativeFrom="paragraph">
              <wp:posOffset>184785</wp:posOffset>
            </wp:positionV>
            <wp:extent cx="6589395" cy="3045460"/>
            <wp:effectExtent l="25400" t="0" r="0" b="0"/>
            <wp:wrapTight wrapText="bothSides">
              <wp:wrapPolygon edited="0">
                <wp:start x="-83" y="0"/>
                <wp:lineTo x="-83" y="21438"/>
                <wp:lineTo x="21565" y="21438"/>
                <wp:lineTo x="21565" y="0"/>
                <wp:lineTo x="-83"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4801" b="23622"/>
                    <a:stretch>
                      <a:fillRect/>
                    </a:stretch>
                  </pic:blipFill>
                  <pic:spPr bwMode="auto">
                    <a:xfrm>
                      <a:off x="0" y="0"/>
                      <a:ext cx="6589395" cy="3045460"/>
                    </a:xfrm>
                    <a:prstGeom prst="rect">
                      <a:avLst/>
                    </a:prstGeom>
                    <a:noFill/>
                    <a:ln w="9525">
                      <a:noFill/>
                      <a:miter lim="800000"/>
                      <a:headEnd/>
                      <a:tailEnd/>
                    </a:ln>
                  </pic:spPr>
                </pic:pic>
              </a:graphicData>
            </a:graphic>
          </wp:anchor>
        </w:drawing>
      </w:r>
      <w:r w:rsidR="00884290">
        <w:rPr>
          <w:noProof/>
        </w:rPr>
        <w:pict>
          <v:shape id="_x0000_s1046" type="#_x0000_t202" style="position:absolute;margin-left:316.8pt;margin-top:315pt;width:252pt;height:247.1pt;z-index:251658254;mso-wrap-edited:f;mso-position-horizontal-relative:page;mso-position-vertical-relative:page" wrapcoords="0 0 21600 0 21600 21600 0 21600 0 0" filled="f" stroked="f">
            <v:fill o:detectmouseclick="t"/>
            <v:textbox style="mso-next-textbox:#_x0000_s1046" inset=",7.2pt,,7.2pt">
              <w:txbxContent/>
            </v:textbox>
            <w10:wrap type="tight" anchorx="page" anchory="page"/>
          </v:shape>
        </w:pict>
      </w:r>
      <w:r w:rsidR="00884290">
        <w:rPr>
          <w:noProof/>
        </w:rPr>
        <w:pict>
          <v:shape id="_x0000_s1045" type="#_x0000_t202" style="position:absolute;margin-left:50.4pt;margin-top:315pt;width:252pt;height:243pt;z-index:251658253;mso-wrap-edited:f;mso-position-horizontal-relative:page;mso-position-vertical-relative:page" wrapcoords="0 0 21600 0 21600 21600 0 21600 0 0" filled="f" stroked="f">
            <v:fill o:detectmouseclick="t"/>
            <v:textbox style="mso-next-textbox:#_x0000_s1046" inset=",7.2pt,,7.2pt">
              <w:txbxContent>
                <w:p w:rsidR="00295052" w:rsidRPr="00C8623F" w:rsidRDefault="00BE63BD" w:rsidP="00295052">
                  <w:pPr>
                    <w:pStyle w:val="BodyText"/>
                    <w:rPr>
                      <w:rFonts w:ascii="Garamond" w:hAnsi="Garamond" w:cs="Garamond"/>
                      <w:szCs w:val="22"/>
                    </w:rPr>
                  </w:pPr>
                  <w:r w:rsidRPr="00C8623F">
                    <w:rPr>
                      <w:rFonts w:ascii="Garamond" w:hAnsi="Garamond" w:cs="Garamond"/>
                      <w:szCs w:val="22"/>
                    </w:rPr>
                    <w:t xml:space="preserve">The </w:t>
                  </w:r>
                  <w:r w:rsidRPr="00C8623F">
                    <w:rPr>
                      <w:rFonts w:ascii="Garamond" w:hAnsi="Garamond" w:cs="Garamond"/>
                      <w:b/>
                      <w:szCs w:val="22"/>
                    </w:rPr>
                    <w:t>Summer Institute in American Philosophy</w:t>
                  </w:r>
                  <w:r w:rsidRPr="00C8623F">
                    <w:rPr>
                      <w:rFonts w:ascii="Garamond" w:hAnsi="Garamond" w:cs="Garamond"/>
                      <w:szCs w:val="22"/>
                    </w:rPr>
                    <w:t xml:space="preserve"> is designed for faculty members and advanced graduate and postdoctoral students in philosophy and related disciplines interested in research and study in the American philosophic tradition. The program consists of four seminars focused on central figures and problem areas in the tradition.  This year’s theme will be “American Diversity and Democratic Dissent.”  </w:t>
                  </w:r>
                </w:p>
                <w:p w:rsidR="00295052" w:rsidRDefault="00BE63BD" w:rsidP="00295052">
                  <w:pPr>
                    <w:pStyle w:val="BodyText"/>
                    <w:rPr>
                      <w:rFonts w:ascii="Garamond" w:hAnsi="Garamond" w:cs="Garamond"/>
                      <w:szCs w:val="22"/>
                    </w:rPr>
                  </w:pPr>
                  <w:r w:rsidRPr="00C8623F">
                    <w:rPr>
                      <w:rFonts w:ascii="Garamond" w:hAnsi="Garamond" w:cs="Garamond"/>
                      <w:szCs w:val="22"/>
                    </w:rPr>
                    <w:t xml:space="preserve">Reading assignments for the seminars will be posted online in early April.  Seminars will involve lecture and discussion. Housing is available on campus in </w:t>
                  </w:r>
                  <w:r>
                    <w:rPr>
                      <w:rFonts w:ascii="Garamond" w:hAnsi="Garamond" w:cs="Garamond"/>
                      <w:szCs w:val="22"/>
                    </w:rPr>
                    <w:t xml:space="preserve">one of the UO </w:t>
                  </w:r>
                  <w:r w:rsidRPr="00C8623F">
                    <w:rPr>
                      <w:rFonts w:ascii="Garamond" w:hAnsi="Garamond" w:cs="Garamond"/>
                      <w:szCs w:val="22"/>
                    </w:rPr>
                    <w:t xml:space="preserve">residence halls and nearby at one of local inns or hotels.  The program include some time away from sessions to join a wine-tasting excursion, visit the Oregon coast or hike in one of the nearby national forests in the Cascade mountains.  </w:t>
                  </w:r>
                </w:p>
                <w:p w:rsidR="00295052" w:rsidRDefault="00295052" w:rsidP="00295052">
                  <w:pPr>
                    <w:pStyle w:val="BodyText"/>
                    <w:rPr>
                      <w:rFonts w:ascii="Garamond" w:hAnsi="Garamond" w:cs="Garamond"/>
                      <w:sz w:val="24"/>
                      <w:szCs w:val="22"/>
                    </w:rPr>
                  </w:pPr>
                </w:p>
                <w:p w:rsidR="00295052" w:rsidRPr="00C8623F" w:rsidRDefault="00BE63BD" w:rsidP="00295052">
                  <w:pPr>
                    <w:pStyle w:val="BodyText"/>
                    <w:ind w:firstLine="0"/>
                    <w:rPr>
                      <w:rFonts w:ascii="Garamond" w:hAnsi="Garamond" w:cs="Arial"/>
                      <w:b/>
                      <w:sz w:val="24"/>
                      <w:szCs w:val="22"/>
                    </w:rPr>
                  </w:pPr>
                  <w:r w:rsidRPr="00C8623F">
                    <w:rPr>
                      <w:rFonts w:ascii="Garamond" w:hAnsi="Garamond" w:cs="Arial"/>
                      <w:b/>
                      <w:sz w:val="24"/>
                      <w:szCs w:val="22"/>
                    </w:rPr>
                    <w:t>Call for Abstracts: Works in Progress</w:t>
                  </w:r>
                  <w:r w:rsidRPr="00C8623F">
                    <w:rPr>
                      <w:rFonts w:ascii="Garamond" w:hAnsi="Garamond" w:cs="Arial"/>
                      <w:b/>
                      <w:sz w:val="24"/>
                      <w:szCs w:val="22"/>
                    </w:rPr>
                    <w:tab/>
                  </w:r>
                </w:p>
                <w:p w:rsidR="00295052" w:rsidRPr="007C4995" w:rsidRDefault="00BE63BD" w:rsidP="00295052">
                  <w:pPr>
                    <w:pStyle w:val="BodyText"/>
                    <w:rPr>
                      <w:rFonts w:ascii="Garamond" w:hAnsi="Garamond" w:cs="Arial"/>
                      <w:szCs w:val="22"/>
                    </w:rPr>
                  </w:pPr>
                  <w:r w:rsidRPr="007C4995">
                    <w:rPr>
                      <w:rFonts w:ascii="Garamond" w:hAnsi="Garamond" w:cs="Arial"/>
                      <w:szCs w:val="22"/>
                    </w:rPr>
                    <w:t xml:space="preserve">This year’s program will include several one-hour "Works-in-Progress" sessions, at which interested persons may present their current research projects, especially books, and receive critical feedback from Institute attendees. </w:t>
                  </w:r>
                </w:p>
                <w:p w:rsidR="00295052" w:rsidRPr="007C4995" w:rsidRDefault="00BE63BD" w:rsidP="00295052">
                  <w:pPr>
                    <w:pStyle w:val="BodyText"/>
                    <w:rPr>
                      <w:rFonts w:ascii="Garamond" w:hAnsi="Garamond" w:cs="Arial"/>
                      <w:szCs w:val="22"/>
                    </w:rPr>
                  </w:pPr>
                  <w:r w:rsidRPr="007C4995">
                    <w:rPr>
                      <w:rFonts w:ascii="Garamond" w:hAnsi="Garamond" w:cs="Arial"/>
                      <w:szCs w:val="22"/>
                    </w:rPr>
                    <w:t xml:space="preserve">There will also be a dissertation workshop at which graduate students, at any stage in the process of writing their dissertations, will present brief summaries of their work and receive feedback from Institute attendees. </w:t>
                  </w:r>
                </w:p>
                <w:p w:rsidR="00295052" w:rsidRPr="007C4995" w:rsidRDefault="00BE63BD" w:rsidP="00295052">
                  <w:pPr>
                    <w:pStyle w:val="BodyText"/>
                    <w:rPr>
                      <w:rFonts w:ascii="Garamond" w:hAnsi="Garamond" w:cs="Garamond"/>
                      <w:szCs w:val="22"/>
                    </w:rPr>
                  </w:pPr>
                  <w:r w:rsidRPr="007C4995">
                    <w:rPr>
                      <w:rFonts w:ascii="Garamond" w:hAnsi="Garamond" w:cs="Arial"/>
                      <w:szCs w:val="22"/>
                    </w:rPr>
                    <w:t xml:space="preserve">Those wishing to present their work should submit, by May 1, a 150-to-300-word abstract to John Kaag at </w:t>
                  </w:r>
                  <w:hyperlink r:id="rId12" w:history="1">
                    <w:r w:rsidRPr="007C4995">
                      <w:rPr>
                        <w:rStyle w:val="Hyperlink"/>
                        <w:rFonts w:ascii="Garamond" w:hAnsi="Garamond" w:cs="Arial"/>
                        <w:szCs w:val="22"/>
                      </w:rPr>
                      <w:t>John_Kaag@uml.edu</w:t>
                    </w:r>
                  </w:hyperlink>
                  <w:r w:rsidRPr="007C4995">
                    <w:rPr>
                      <w:rFonts w:ascii="Garamond" w:hAnsi="Garamond" w:cs="Arial"/>
                      <w:szCs w:val="22"/>
                    </w:rPr>
                    <w:t>.  Submitted abstracts will be blind reviewed and authors of accepted abstracts will be added to the Institute program.   Authors of projects received by May 1 will also be added to the final Institute program.</w:t>
                  </w:r>
                </w:p>
                <w:p w:rsidR="00295052" w:rsidRPr="007C4995" w:rsidRDefault="00295052" w:rsidP="00295052">
                  <w:pPr>
                    <w:pStyle w:val="BodyText"/>
                    <w:ind w:firstLine="0"/>
                  </w:pPr>
                </w:p>
              </w:txbxContent>
            </v:textbox>
            <w10:wrap type="tight" anchorx="page" anchory="page"/>
          </v:shape>
        </w:pict>
      </w:r>
      <w:r w:rsidR="00884290">
        <w:rPr>
          <w:noProof/>
        </w:rPr>
        <w:pict>
          <v:rect id="_x0000_s1029" style="position:absolute;margin-left:50.4pt;margin-top:289.8pt;width:518.4pt;height:25.2pt;z-index:251658252;mso-wrap-edited:f;mso-position-horizontal-relative:page;mso-position-vertical-relative:page" fillcolor="#4b5a60 [3215]" stroked="f" strokecolor="#4a7ebb" strokeweight="1.5pt">
            <v:fill o:detectmouseclick="t"/>
            <v:shadow opacity="22938f" offset="0"/>
            <v:textbox style="mso-next-textbox:#_x0000_s1029" inset=",7.2pt,,7.2pt">
              <w:txbxContent>
                <w:p w:rsidR="00295052" w:rsidRPr="007C4995" w:rsidRDefault="00295052" w:rsidP="00295052">
                  <w:pPr>
                    <w:pStyle w:val="Heading1"/>
                    <w:jc w:val="left"/>
                    <w:rPr>
                      <w:sz w:val="24"/>
                    </w:rPr>
                  </w:pPr>
                </w:p>
              </w:txbxContent>
            </v:textbox>
            <w10:wrap anchorx="page" anchory="page"/>
          </v:rect>
        </w:pict>
      </w:r>
      <w:r>
        <w:rPr>
          <w:noProof/>
        </w:rPr>
        <w:drawing>
          <wp:anchor distT="0" distB="0" distL="114300" distR="114300" simplePos="0" relativeHeight="251665432" behindDoc="0" locked="0" layoutInCell="1" allowOverlap="1">
            <wp:simplePos x="0" y="0"/>
            <wp:positionH relativeFrom="column">
              <wp:posOffset>7539355</wp:posOffset>
            </wp:positionH>
            <wp:positionV relativeFrom="paragraph">
              <wp:posOffset>832485</wp:posOffset>
            </wp:positionV>
            <wp:extent cx="1028065" cy="1343660"/>
            <wp:effectExtent l="25400" t="0" r="0" b="0"/>
            <wp:wrapTight wrapText="bothSides">
              <wp:wrapPolygon edited="0">
                <wp:start x="-534" y="0"/>
                <wp:lineTo x="-534" y="21233"/>
                <wp:lineTo x="21347" y="21233"/>
                <wp:lineTo x="21347" y="0"/>
                <wp:lineTo x="-53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1028065" cy="1343660"/>
                    </a:xfrm>
                    <a:prstGeom prst="rect">
                      <a:avLst/>
                    </a:prstGeom>
                    <a:noFill/>
                    <a:ln w="9525">
                      <a:noFill/>
                      <a:miter lim="800000"/>
                      <a:headEnd/>
                      <a:tailEnd/>
                    </a:ln>
                  </pic:spPr>
                </pic:pic>
              </a:graphicData>
            </a:graphic>
          </wp:anchor>
        </w:drawing>
      </w:r>
      <w:r w:rsidR="00884290">
        <w:rPr>
          <w:noProof/>
        </w:rPr>
        <w:pict>
          <v:shape id="_x0000_s1047" type="#_x0000_t202" style="position:absolute;margin-left:568.3pt;margin-top:206.8pt;width:173.05pt;height:146pt;z-index:251658255;mso-wrap-edited:f;mso-position-horizontal-relative:page;mso-position-vertical-relative:page" wrapcoords="0 0 21600 0 21600 21600 0 21600 0 0" filled="f" stroked="f">
            <v:fill o:detectmouseclick="t"/>
            <v:textbox style="mso-next-textbox:#_x0000_s1047" inset=",7.2pt,,7.2pt">
              <w:txbxContent>
                <w:p w:rsidR="00295052" w:rsidRPr="000E3BB6" w:rsidRDefault="00BE63BD" w:rsidP="00295052">
                  <w:pPr>
                    <w:rPr>
                      <w:sz w:val="18"/>
                    </w:rPr>
                  </w:pPr>
                  <w:r w:rsidRPr="000E3BB6">
                    <w:rPr>
                      <w:sz w:val="18"/>
                    </w:rPr>
                    <w:t xml:space="preserve">Dorothy Rogers (Associate Professor of Philosophy) earned her Ph.D. as well as a master's in theological studies from Boston University. She is the author of </w:t>
                  </w:r>
                  <w:r w:rsidRPr="000E3BB6">
                    <w:rPr>
                      <w:rStyle w:val="Emphasis"/>
                      <w:sz w:val="18"/>
                    </w:rPr>
                    <w:t>America’s First Women Philosophers: Transplanting Hegel</w:t>
                  </w:r>
                  <w:r w:rsidRPr="000E3BB6">
                    <w:rPr>
                      <w:sz w:val="18"/>
                    </w:rPr>
                    <w:t xml:space="preserve">, and has served as editor of collections of the works of neglected women philosophers, including Catharine Beecher, the women of the St. Louis Philosophical Movement, and women in the American academy (1880-1900). </w:t>
                  </w:r>
                </w:p>
              </w:txbxContent>
            </v:textbox>
            <w10:wrap type="tight" anchorx="page" anchory="page"/>
          </v:shape>
        </w:pict>
      </w:r>
      <w:r>
        <w:rPr>
          <w:noProof/>
        </w:rPr>
        <w:drawing>
          <wp:anchor distT="0" distB="0" distL="114300" distR="114300" simplePos="0" relativeHeight="251667480" behindDoc="0" locked="0" layoutInCell="1" allowOverlap="1">
            <wp:simplePos x="0" y="0"/>
            <wp:positionH relativeFrom="page">
              <wp:posOffset>7821295</wp:posOffset>
            </wp:positionH>
            <wp:positionV relativeFrom="page">
              <wp:posOffset>4411980</wp:posOffset>
            </wp:positionV>
            <wp:extent cx="990600" cy="1219200"/>
            <wp:effectExtent l="25400" t="0" r="0" b="0"/>
            <wp:wrapTight wrapText="bothSides">
              <wp:wrapPolygon edited="0">
                <wp:start x="-554" y="0"/>
                <wp:lineTo x="-554" y="21150"/>
                <wp:lineTo x="21600" y="21150"/>
                <wp:lineTo x="21600" y="0"/>
                <wp:lineTo x="-554" y="0"/>
              </wp:wrapPolygon>
            </wp:wrapTight>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l="18056" r="24491" b="50000"/>
                    <a:stretch>
                      <a:fillRect/>
                    </a:stretch>
                  </pic:blipFill>
                  <pic:spPr bwMode="auto">
                    <a:xfrm>
                      <a:off x="0" y="0"/>
                      <a:ext cx="990600" cy="1219200"/>
                    </a:xfrm>
                    <a:prstGeom prst="rect">
                      <a:avLst/>
                    </a:prstGeom>
                    <a:noFill/>
                    <a:ln w="9525">
                      <a:noFill/>
                      <a:miter lim="800000"/>
                      <a:headEnd/>
                      <a:tailEnd/>
                    </a:ln>
                  </pic:spPr>
                </pic:pic>
              </a:graphicData>
            </a:graphic>
          </wp:anchor>
        </w:drawing>
      </w:r>
      <w:r w:rsidR="00884290">
        <w:rPr>
          <w:noProof/>
        </w:rPr>
        <w:pict>
          <v:shape id="_x0000_s1064" type="#_x0000_t202" style="position:absolute;margin-left:568.3pt;margin-top:442.85pt;width:173.8pt;height:119.25pt;z-index:251668504;mso-wrap-edited:f;mso-position-horizontal-relative:page;mso-position-vertical-relative:page" wrapcoords="0 0 21600 0 21600 21600 0 21600 0 0" filled="f" stroked="f">
            <v:fill o:detectmouseclick="t"/>
            <v:textbox inset=",7.2pt,,7.2pt">
              <w:txbxContent>
                <w:p w:rsidR="00295052" w:rsidRPr="007C4995" w:rsidRDefault="00BE63BD" w:rsidP="00295052">
                  <w:pPr>
                    <w:pStyle w:val="BodyText2"/>
                    <w:jc w:val="left"/>
                    <w:rPr>
                      <w:sz w:val="18"/>
                    </w:rPr>
                  </w:pPr>
                  <w:r w:rsidRPr="007C4995">
                    <w:rPr>
                      <w:sz w:val="18"/>
                    </w:rPr>
                    <w:t>Larry A. Hickman is the Director of the Center for Dewey Studies and Professor of Philosophy at Southern Illinois University Carbondale. This website contains information about his research, teaching, and professional activities. It also contains photos and other information that pertain to his work at the Center for Dewey Studies.</w:t>
                  </w:r>
                </w:p>
                <w:p w:rsidR="00295052" w:rsidRDefault="00295052"/>
              </w:txbxContent>
            </v:textbox>
            <w10:wrap type="tight" anchorx="page" anchory="page"/>
          </v:shape>
        </w:pict>
      </w:r>
      <w:r w:rsidR="00884290">
        <w:rPr>
          <w:noProof/>
        </w:rPr>
        <w:pict>
          <v:rect id="_x0000_s1031" style="position:absolute;margin-left:568.8pt;margin-top:50.4pt;width:173pt;height:50.85pt;z-index:251658244;mso-wrap-edited:f;mso-position-horizontal-relative:page;mso-position-vertical-relative:page" fillcolor="#9c5238 [3205]" stroked="f" strokecolor="#4a7ebb" strokeweight="1.5pt">
            <v:fill o:detectmouseclick="t"/>
            <v:shadow opacity="22938f" offset="0"/>
            <v:textbox style="mso-next-textbox:#_x0000_s1031" inset=",14.4pt,,14.4pt">
              <w:txbxContent>
                <w:p w:rsidR="00295052" w:rsidRDefault="00BE63BD" w:rsidP="002C148A">
                  <w:pPr>
                    <w:pStyle w:val="Heading2"/>
                  </w:pPr>
                  <w:r>
                    <w:t>Keynote Speakers</w:t>
                  </w:r>
                </w:p>
              </w:txbxContent>
            </v:textbox>
            <w10:wrap anchorx="page" anchory="page"/>
          </v:rect>
        </w:pict>
      </w:r>
    </w:p>
    <w:sectPr w:rsidR="002C148A" w:rsidSect="002C148A">
      <w:headerReference w:type="default" r:id="rId15"/>
      <w:headerReference w:type="first" r:id="rId16"/>
      <w:pgSz w:w="15840" w:h="12240" w:orient="landscape"/>
      <w:pgMar w:top="432" w:right="432" w:bottom="432" w:left="432" w:header="432" w:footer="43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D79" w:rsidRDefault="003D3D79" w:rsidP="004B2198">
      <w:pPr>
        <w:spacing w:after="0"/>
      </w:pPr>
      <w:r>
        <w:separator/>
      </w:r>
    </w:p>
  </w:endnote>
  <w:endnote w:type="continuationSeparator" w:id="1">
    <w:p w:rsidR="003D3D79" w:rsidRDefault="003D3D79" w:rsidP="004B219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elior">
    <w:altName w:val="Arial"/>
    <w:charset w:val="00"/>
    <w:family w:val="auto"/>
    <w:pitch w:val="variable"/>
    <w:sig w:usb0="80000027"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D79" w:rsidRDefault="003D3D79" w:rsidP="004B2198">
      <w:pPr>
        <w:spacing w:after="0"/>
      </w:pPr>
      <w:r>
        <w:separator/>
      </w:r>
    </w:p>
  </w:footnote>
  <w:footnote w:type="continuationSeparator" w:id="1">
    <w:p w:rsidR="003D3D79" w:rsidRDefault="003D3D79" w:rsidP="004B219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052" w:rsidRDefault="00BE63BD">
    <w:pPr>
      <w:pStyle w:val="Header"/>
    </w:pPr>
    <w:r w:rsidRPr="00FB7A9F">
      <w:rPr>
        <w:noProof/>
      </w:rPr>
      <w:drawing>
        <wp:anchor distT="0" distB="0" distL="118745" distR="118745" simplePos="0" relativeHeight="251658224" behindDoc="0" locked="0" layoutInCell="1" allowOverlap="1">
          <wp:simplePos x="5486400" y="8229600"/>
          <wp:positionH relativeFrom="page">
            <wp:posOffset>457200</wp:posOffset>
          </wp:positionH>
          <wp:positionV relativeFrom="page">
            <wp:posOffset>457200</wp:posOffset>
          </wp:positionV>
          <wp:extent cx="9144000" cy="6858000"/>
          <wp:effectExtent l="127000" t="76200" r="101600" b="25400"/>
          <wp:wrapNone/>
          <wp:docPr id="5" name=""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0" descr="Transparent.png"/>
                  <pic:cNvPicPr>
                    <a:picLocks noChangeAspect="1" noChangeArrowheads="1"/>
                  </pic:cNvPicPr>
                </pic:nvPicPr>
                <pic:blipFill>
                  <a:blip r:embed="rId1"/>
                  <a:srcRect/>
                  <a:stretch>
                    <a:fillRect/>
                  </a:stretch>
                </pic:blipFill>
                <pic:spPr bwMode="auto">
                  <a:xfrm>
                    <a:off x="0" y="0"/>
                    <a:ext cx="914400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4290">
      <w:rPr>
        <w:noProof/>
      </w:rPr>
      <w:pict>
        <v:rect id="_x0000_s2070" style="position:absolute;margin-left:50.4pt;margin-top:50.4pt;width:691.2pt;height:511.2pt;z-index:251658270;mso-wrap-edited:f;mso-position-horizontal-relative:page;mso-position-vertical-relative:page" wrapcoords="-99 0 -99 21568 21699 21568 21699 0 -99 0" o:regroupid="2" filled="f" fillcolor="#4b5a60 [3215]" strokecolor="#b0bbc0 [1940]" strokeweight="1pt">
          <v:fill o:detectmouseclick="t"/>
          <v:shadow opacity="22938f" offset="0"/>
          <v:textbox inset=",7.2pt,,7.2pt"/>
          <w10:wrap anchorx="page" anchory="page"/>
        </v:rect>
      </w:pict>
    </w:r>
    <w:r w:rsidR="00884290">
      <w:rPr>
        <w:noProof/>
      </w:rPr>
      <w:pict>
        <v:line id="_x0000_s2076" style="position:absolute;z-index:251658269;mso-wrap-edited:f;mso-position-horizontal-relative:page;mso-position-vertical-relative:page" from="568.8pt,50.4pt" to="568.8pt,561.6pt" wrapcoords="-2147483648 0 -2147483648 21568 -2147483648 21568 -2147483648 0 -2147483648 0" o:regroupid="2" strokecolor="#b0bbc0 [1940]" strokeweight="1pt">
          <v:fill o:detectmouseclick="t"/>
          <v:shadow opacity="22938f" offset="0"/>
          <w10:wrap anchorx="page" anchory="page"/>
        </v:line>
      </w:pict>
    </w:r>
    <w:r w:rsidR="00884290">
      <w:rPr>
        <w:noProof/>
      </w:rPr>
      <w:pict>
        <v:rect id="_x0000_s2079" style="position:absolute;margin-left:568.8pt;margin-top:50.4pt;width:172.8pt;height:511.2pt;z-index:251658227;mso-wrap-edited:f;mso-position-horizontal-relative:page;mso-position-vertical-relative:page" wrapcoords="-93 0 -93 21536 21600 21536 21600 0 -93 0" o:regroupid="2" fillcolor="#d1d0c8 [3214]" stroked="f" strokecolor="#4a7ebb" strokeweight="1.5pt">
          <v:fill o:detectmouseclick="t"/>
          <v:shadow opacity="22938f" offset="0"/>
          <v:textbox inset=",7.2pt,,7.2pt"/>
          <w10:wrap type="tight" anchorx="page" anchory="page"/>
        </v:rect>
      </w:pict>
    </w:r>
    <w:r w:rsidR="00884290">
      <w:rPr>
        <w:noProof/>
      </w:rPr>
      <w:pict>
        <v:rect id="_x0000_s2068" style="position:absolute;margin-left:21.6pt;margin-top:21.6pt;width:748.8pt;height:568.8pt;z-index:251658223;mso-wrap-edited:f;mso-position-horizontal-relative:page;mso-position-vertical-relative:page" wrapcoords="-21 0 -21 21543 21600 21543 21600 0 -21 0" o:regroupid="2" fillcolor="#7c8f97 [3204]" stroked="f" strokecolor="#4a7ebb" strokeweight="1.5pt">
          <v:fill o:detectmouseclick="t"/>
          <v:shadow opacity="22938f" offset="0"/>
          <v:textbox inset=",7.2pt,,7.2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052" w:rsidRDefault="00BE63BD">
    <w:pPr>
      <w:pStyle w:val="Header"/>
    </w:pPr>
    <w:r>
      <w:rPr>
        <w:noProof/>
      </w:rPr>
      <w:drawing>
        <wp:anchor distT="0" distB="0" distL="114300" distR="114300" simplePos="0" relativeHeight="251658267" behindDoc="0" locked="0" layoutInCell="1" allowOverlap="1">
          <wp:simplePos x="5486400" y="8229600"/>
          <wp:positionH relativeFrom="page">
            <wp:posOffset>7175500</wp:posOffset>
          </wp:positionH>
          <wp:positionV relativeFrom="page">
            <wp:posOffset>457200</wp:posOffset>
          </wp:positionV>
          <wp:extent cx="2432050" cy="6858000"/>
          <wp:effectExtent l="101600" t="76200" r="82550" b="25400"/>
          <wp:wrapNone/>
          <wp:docPr id="39" name="Picture 0"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4" behindDoc="0" locked="0" layoutInCell="1" allowOverlap="1">
          <wp:simplePos x="5486400" y="8229600"/>
          <wp:positionH relativeFrom="page">
            <wp:posOffset>3810000</wp:posOffset>
          </wp:positionH>
          <wp:positionV relativeFrom="page">
            <wp:posOffset>457200</wp:posOffset>
          </wp:positionV>
          <wp:extent cx="2432050" cy="6858000"/>
          <wp:effectExtent l="101600" t="76200" r="82550" b="25400"/>
          <wp:wrapNone/>
          <wp:docPr id="37" name=""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1" behindDoc="0" locked="0" layoutInCell="1" allowOverlap="1">
          <wp:simplePos x="5486400" y="8229600"/>
          <wp:positionH relativeFrom="page">
            <wp:posOffset>457200</wp:posOffset>
          </wp:positionH>
          <wp:positionV relativeFrom="page">
            <wp:posOffset>457200</wp:posOffset>
          </wp:positionV>
          <wp:extent cx="2432050" cy="6858000"/>
          <wp:effectExtent l="101600" t="76200" r="82550" b="25400"/>
          <wp:wrapNone/>
          <wp:docPr id="35" name=""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4290">
      <w:rPr>
        <w:noProof/>
      </w:rPr>
      <w:pict>
        <v:line id="_x0000_s2063" style="position:absolute;z-index:251658253;mso-wrap-edited:f;mso-position-horizontal-relative:page;mso-position-vertical-relative:page" from="528.1pt,21.6pt" to="528.1pt,590.4pt" wrapcoords="-2147483648 0 -2147483648 21571 -2147483648 21571 -2147483648 0 -2147483648 0" o:regroupid="3" strokecolor="#b0bbc0 [1940]" strokeweight="1pt">
          <v:fill o:detectmouseclick="t"/>
          <v:shadow opacity="22938f" offset="0"/>
          <w10:wrap anchorx="page" anchory="page"/>
        </v:line>
      </w:pict>
    </w:r>
    <w:r w:rsidR="00884290">
      <w:rPr>
        <w:noProof/>
      </w:rPr>
      <w:pict>
        <v:line id="_x0000_s2062" style="position:absolute;z-index:251658252;mso-wrap-edited:f;mso-position-horizontal-relative:page;mso-position-vertical-relative:page" from="263.85pt,21.6pt" to="263.85pt,590.4pt" wrapcoords="-2147483648 0 -2147483648 21571 -2147483648 21571 -2147483648 0 -2147483648 0" o:regroupid="3" strokecolor="#b0bbc0 [1940]" strokeweight="1pt">
          <v:fill o:detectmouseclick="t"/>
          <v:shadow opacity="22938f" offset="0"/>
          <w10:wrap anchorx="page" anchory="page"/>
        </v:line>
      </w:pict>
    </w:r>
    <w:r w:rsidR="00884290">
      <w:rPr>
        <w:noProof/>
      </w:rPr>
      <w:pict>
        <v:rect id="_x0000_s2061" style="position:absolute;margin-left:578.9pt;margin-top:50.4pt;width:162.7pt;height:511.2pt;z-index:251658268;mso-position-horizontal-relative:page;mso-position-vertical-relative:page" o:regroupid="3" filled="f" fillcolor="#4b5a60 [3215]" strokecolor="#b0bbc0 [1940]" strokeweight="1pt">
          <v:fill o:detectmouseclick="t"/>
          <v:shadow opacity="22938f" offset="0"/>
          <v:textbox inset=",7.2pt,,7.2pt"/>
          <w10:wrap anchorx="page" anchory="page"/>
        </v:rect>
      </w:pict>
    </w:r>
    <w:r w:rsidR="00884290">
      <w:rPr>
        <w:noProof/>
      </w:rPr>
      <w:pict>
        <v:rect id="_x0000_s2060" style="position:absolute;margin-left:314.65pt;margin-top:50.4pt;width:162.7pt;height:511.2pt;z-index:251658265;mso-wrap-edited:f;mso-position-horizontal-relative:page;mso-position-vertical-relative:page" wrapcoords="-99 0 -99 21568 21699 21568 21699 0 -99 0" o:regroupid="3" filled="f" fillcolor="#4b5a60 [3215]" strokecolor="#b0bbc0 [1940]" strokeweight="1pt">
          <v:fill o:detectmouseclick="t"/>
          <v:shadow opacity="22938f" offset="0"/>
          <v:textbox inset=",7.2pt,,7.2pt"/>
          <w10:wrap anchorx="page" anchory="page"/>
        </v:rect>
      </w:pict>
    </w:r>
    <w:r w:rsidR="00884290">
      <w:rPr>
        <w:noProof/>
      </w:rPr>
      <w:pict>
        <v:rect id="_x0000_s2059" style="position:absolute;margin-left:50.4pt;margin-top:50.4pt;width:162.7pt;height:511.2pt;z-index:251658262;mso-wrap-edited:f;mso-position-horizontal-relative:page;mso-position-vertical-relative:page" wrapcoords="-99 0 -99 21568 21699 21568 21699 0 -99 0" o:regroupid="3" filled="f" fillcolor="#4b5a60 [3215]" strokecolor="#b0bbc0 [1940]" strokeweight="1pt">
          <v:fill o:detectmouseclick="t"/>
          <v:shadow opacity="22938f" offset="0"/>
          <v:textbox inset=",7.2pt,,7.2pt"/>
          <w10:wrap anchorx="page" anchory="page"/>
        </v:rect>
      </w:pict>
    </w:r>
    <w:r w:rsidR="00884290">
      <w:rPr>
        <w:noProof/>
      </w:rPr>
      <w:pict>
        <v:rect id="_x0000_s2051" style="position:absolute;margin-left:550.1pt;margin-top:21.6pt;width:220.3pt;height:568.8pt;z-index:251658245;mso-wrap-edited:f;mso-position-horizontal-relative:page;mso-position-vertical-relative:page" wrapcoords="-118 -163 -118 21436 21718 21436 21718 -163 -118 -163" o:regroupid="3" fillcolor="#7c8f97 [3204]" stroked="f" strokecolor="#4a7ebb" strokeweight="1.5pt">
          <v:fill o:detectmouseclick="t"/>
          <v:shadow opacity="22938f" offset="0"/>
          <v:textbox inset=",7.2pt,,7.2pt"/>
          <w10:wrap anchorx="page" anchory="page"/>
        </v:rect>
      </w:pict>
    </w:r>
    <w:r w:rsidR="00884290">
      <w:rPr>
        <w:noProof/>
      </w:rPr>
      <w:pict>
        <v:rect id="_x0000_s2050" style="position:absolute;margin-left:285.85pt;margin-top:21.6pt;width:220.3pt;height:568.8pt;z-index:251658244;mso-wrap-edited:f;mso-position-horizontal-relative:page;mso-position-vertical-relative:page" wrapcoords="-118 -163 -118 21436 21718 21436 21718 -163 -118 -163" o:regroupid="3" fillcolor="#7c8f97 [3204]" stroked="f" strokecolor="#4a7ebb" strokeweight="1.5pt">
          <v:fill o:detectmouseclick="t"/>
          <v:shadow opacity="22938f" offset="0"/>
          <v:textbox inset=",7.2pt,,7.2pt"/>
          <w10:wrap anchorx="page" anchory="page"/>
        </v:rect>
      </w:pict>
    </w:r>
    <w:r w:rsidR="00884290">
      <w:rPr>
        <w:noProof/>
      </w:rPr>
      <w:pict>
        <v:rect id="_x0000_s2049" style="position:absolute;margin-left:21.6pt;margin-top:21.6pt;width:220.3pt;height:568.8pt;z-index:251658243;mso-wrap-edited:f;mso-position-horizontal-relative:page;mso-position-vertical-relative:page" wrapcoords="-73 0 -73 21543 21600 21543 21600 0 -73 0" o:regroupid="3" fillcolor="#7c8f97 [3204]" stroked="f" strokecolor="#4a7ebb" strokeweight="1.5pt">
          <v:fill o:detectmouseclick="t"/>
          <v:shadow opacity="22938f" offset="0"/>
          <v:textbox inset=",7.2pt,,7.2pt"/>
          <w10:wrap anchorx="page"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12290">
      <o:colormenu v:ext="edit" fillcolor="none [3215]" strokecolor="none"/>
    </o:shapedefaults>
    <o:shapelayout v:ext="edit">
      <o:idmap v:ext="edit" data="2"/>
      <o:regrouptable v:ext="edit">
        <o:entry new="1" old="0"/>
        <o:entry new="2" old="0"/>
        <o:entry new="3" old="0"/>
      </o:regrouptable>
    </o:shapelayout>
  </w:hdrShapeDefaults>
  <w:footnotePr>
    <w:footnote w:id="0"/>
    <w:footnote w:id="1"/>
  </w:footnotePr>
  <w:endnotePr>
    <w:endnote w:id="0"/>
    <w:endnote w:id="1"/>
  </w:endnotePr>
  <w:compat>
    <w:useFELayout/>
    <w:doNotAutofitConstrainedTables/>
    <w:splitPgBreakAndParaMark/>
    <w:doNotVertAlignCellWithSp/>
    <w:doNotBreakConstrainedForcedTable/>
    <w:useAnsiKerningPairs/>
    <w:cachedColBalance/>
  </w:compat>
  <w:docVars>
    <w:docVar w:name="OpenInPublishingView" w:val="0"/>
  </w:docVars>
  <w:rsids>
    <w:rsidRoot w:val="002C148A"/>
    <w:rsid w:val="00295052"/>
    <w:rsid w:val="002C148A"/>
    <w:rsid w:val="003D3D79"/>
    <w:rsid w:val="004B2198"/>
    <w:rsid w:val="006A0F2E"/>
    <w:rsid w:val="00732C5D"/>
    <w:rsid w:val="00741E99"/>
    <w:rsid w:val="00884290"/>
    <w:rsid w:val="00A63BAC"/>
    <w:rsid w:val="00BE63B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5]"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4" w:uiPriority="9" w:qFormat="1"/>
  </w:latentStyles>
  <w:style w:type="paragraph" w:default="1" w:styleId="Normal">
    <w:name w:val="Normal"/>
    <w:qFormat/>
    <w:rsid w:val="00EA51C5"/>
  </w:style>
  <w:style w:type="paragraph" w:styleId="Heading1">
    <w:name w:val="heading 1"/>
    <w:basedOn w:val="Normal"/>
    <w:next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next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next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next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4C23"/>
    <w:pPr>
      <w:tabs>
        <w:tab w:val="center" w:pos="4320"/>
        <w:tab w:val="right" w:pos="8640"/>
      </w:tabs>
      <w:spacing w:after="0"/>
    </w:pPr>
  </w:style>
  <w:style w:type="character" w:customStyle="1" w:styleId="HeaderChar">
    <w:name w:val="Header Char"/>
    <w:basedOn w:val="DefaultParagraphFont"/>
    <w:link w:val="Header"/>
    <w:uiPriority w:val="99"/>
    <w:semiHidden/>
    <w:rsid w:val="009D4C23"/>
  </w:style>
  <w:style w:type="paragraph" w:styleId="Footer">
    <w:name w:val="footer"/>
    <w:basedOn w:val="Normal"/>
    <w:link w:val="FooterChar"/>
    <w:uiPriority w:val="99"/>
    <w:semiHidden/>
    <w:unhideWhenUsed/>
    <w:rsid w:val="009D4C23"/>
    <w:pPr>
      <w:tabs>
        <w:tab w:val="center" w:pos="4320"/>
        <w:tab w:val="right" w:pos="8640"/>
      </w:tabs>
      <w:spacing w:after="0"/>
    </w:pPr>
  </w:style>
  <w:style w:type="character" w:customStyle="1" w:styleId="FooterChar">
    <w:name w:val="Footer Char"/>
    <w:basedOn w:val="DefaultParagraphFont"/>
    <w:link w:val="Footer"/>
    <w:uiPriority w:val="99"/>
    <w:semiHidden/>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next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next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Emphasis">
    <w:name w:val="Emphasis"/>
    <w:basedOn w:val="DefaultParagraphFont"/>
    <w:uiPriority w:val="20"/>
    <w:rsid w:val="000E3BB6"/>
    <w:rPr>
      <w:i/>
    </w:rPr>
  </w:style>
  <w:style w:type="character" w:styleId="Hyperlink">
    <w:name w:val="Hyperlink"/>
    <w:basedOn w:val="DefaultParagraphFont"/>
    <w:rsid w:val="007C4995"/>
    <w:rPr>
      <w:color w:val="0000FF"/>
      <w:u w:val="single"/>
    </w:rPr>
  </w:style>
  <w:style w:type="character" w:styleId="FollowedHyperlink">
    <w:name w:val="FollowedHyperlink"/>
    <w:basedOn w:val="DefaultParagraphFont"/>
    <w:rsid w:val="00DD63A6"/>
    <w:rPr>
      <w:color w:val="8F9954"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philosophy.uoregon.edu/" TargetMode="External"/><Relationship Id="rId12" Type="http://schemas.openxmlformats.org/officeDocument/2006/relationships/hyperlink" Target="mailto:John_Kaag@uml.ed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Pratt</dc:creator>
  <cp:lastModifiedBy>colin</cp:lastModifiedBy>
  <cp:revision>2</cp:revision>
  <cp:lastPrinted>2010-03-10T07:09:00Z</cp:lastPrinted>
  <dcterms:created xsi:type="dcterms:W3CDTF">2010-04-10T19:15:00Z</dcterms:created>
  <dcterms:modified xsi:type="dcterms:W3CDTF">2010-04-10T19:15:00Z</dcterms:modified>
</cp:coreProperties>
</file>