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8A" w:rsidRDefault="000E6A54">
      <w:r>
        <w:t>EU-12</w:t>
      </w:r>
    </w:p>
    <w:p w:rsidR="000E6A54" w:rsidRDefault="00FF5126">
      <w:r>
        <w:t>Medieval Centers of L</w:t>
      </w:r>
      <w:r w:rsidR="000E6A54">
        <w:t>earning</w:t>
      </w:r>
    </w:p>
    <w:p w:rsidR="000E6A54" w:rsidRDefault="000E6A54">
      <w:r>
        <w:t>Section 2/ Map 1: Introduction</w:t>
      </w:r>
    </w:p>
    <w:p w:rsidR="00FF5126" w:rsidRDefault="00FF5126">
      <w:r>
        <w:t>Education mainly focused on reading and writing</w:t>
      </w:r>
    </w:p>
    <w:p w:rsidR="00FF5126" w:rsidRDefault="00FF5126">
      <w:r>
        <w:t>Education in medieval Europe closely associated with Clergy</w:t>
      </w:r>
    </w:p>
    <w:p w:rsidR="00FF5126" w:rsidRDefault="00FF5126">
      <w:r>
        <w:t>Church “prioritized” the word of God in education and paid attention to maintenance of Church administration</w:t>
      </w:r>
    </w:p>
    <w:p w:rsidR="00FF5126" w:rsidRDefault="00FD3069">
      <w:r>
        <w:t>Section 2/ Map 2:</w:t>
      </w:r>
    </w:p>
    <w:p w:rsidR="00FD3069" w:rsidRDefault="00FD3069">
      <w:r>
        <w:t>In the tenth century catholic schools began to appear in Europe. In the south, there were centers for the translation of old Greek writings – Byzantine and Arabic learning centers were also built in Europe. Overall, old knowledge was collected.</w:t>
      </w:r>
    </w:p>
    <w:p w:rsidR="00FD3069" w:rsidRDefault="00FD3069">
      <w:r>
        <w:t>Section 2/map 3:</w:t>
      </w:r>
    </w:p>
    <w:p w:rsidR="00FD3069" w:rsidRDefault="00FD3069">
      <w:r>
        <w:t>The specialization schools in the south partially went under. The number of catholic schools began to grow, especially in the area of the Holy Roman Empire. The system of the catholic school strengthened itself in Europe in the 12</w:t>
      </w:r>
      <w:r w:rsidRPr="00FD3069">
        <w:rPr>
          <w:vertAlign w:val="superscript"/>
        </w:rPr>
        <w:t>th</w:t>
      </w:r>
      <w:r>
        <w:t xml:space="preserve"> century. </w:t>
      </w:r>
    </w:p>
    <w:p w:rsidR="00FD3069" w:rsidRDefault="00FD3069"/>
    <w:p w:rsidR="00FF5126" w:rsidRDefault="00FF5126"/>
    <w:p w:rsidR="000E6A54" w:rsidRDefault="000E6A54"/>
    <w:sectPr w:rsidR="000E6A54" w:rsidSect="003D3C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0E6A54"/>
    <w:rsid w:val="000E6A54"/>
    <w:rsid w:val="001A4B22"/>
    <w:rsid w:val="003D3C8A"/>
    <w:rsid w:val="00916908"/>
    <w:rsid w:val="00FD3069"/>
    <w:rsid w:val="00FF5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Assisstant</dc:creator>
  <cp:lastModifiedBy>Assisstant</cp:lastModifiedBy>
  <cp:revision>2</cp:revision>
  <dcterms:created xsi:type="dcterms:W3CDTF">2008-04-18T18:54:00Z</dcterms:created>
  <dcterms:modified xsi:type="dcterms:W3CDTF">2008-04-18T18:54:00Z</dcterms:modified>
</cp:coreProperties>
</file>